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32A" w:rsidRDefault="00D0532A" w:rsidP="00D0532A">
      <w:pPr>
        <w:spacing w:after="0" w:line="288" w:lineRule="auto"/>
        <w:jc w:val="center"/>
        <w:outlineLvl w:val="0"/>
        <w:rPr>
          <w:rFonts w:ascii="Times New Roman" w:hAnsi="Times New Roman" w:cs="Times New Roman"/>
          <w:b/>
          <w:color w:val="000000" w:themeColor="text1"/>
          <w:sz w:val="24"/>
          <w:szCs w:val="24"/>
        </w:rPr>
      </w:pPr>
      <w:bookmarkStart w:id="0" w:name="_Toc193647866"/>
      <w:bookmarkStart w:id="1" w:name="_Toc205651445"/>
      <w:r w:rsidRPr="00D0532A">
        <w:rPr>
          <w:rFonts w:ascii="Times New Roman" w:hAnsi="Times New Roman" w:cs="Times New Roman"/>
          <w:b/>
          <w:color w:val="000000" w:themeColor="text1"/>
          <w:sz w:val="24"/>
          <w:szCs w:val="24"/>
        </w:rPr>
        <w:t>NHỮNG ĐÓNG GÓP MỚI CỦA LUẬN ÁN</w:t>
      </w:r>
    </w:p>
    <w:p w:rsidR="00D0532A" w:rsidRPr="00D0532A" w:rsidRDefault="00D0532A" w:rsidP="00D0532A">
      <w:pPr>
        <w:spacing w:after="0" w:line="288" w:lineRule="auto"/>
        <w:jc w:val="center"/>
        <w:outlineLvl w:val="0"/>
        <w:rPr>
          <w:rFonts w:ascii="Times New Roman" w:hAnsi="Times New Roman" w:cs="Times New Roman"/>
          <w:b/>
          <w:color w:val="000000" w:themeColor="text1"/>
          <w:sz w:val="24"/>
          <w:szCs w:val="24"/>
        </w:rPr>
      </w:pPr>
    </w:p>
    <w:p w:rsidR="00D0532A" w:rsidRPr="00D0532A" w:rsidRDefault="00D0532A" w:rsidP="00D0532A">
      <w:pPr>
        <w:spacing w:after="0" w:line="288" w:lineRule="auto"/>
        <w:jc w:val="both"/>
        <w:outlineLvl w:val="0"/>
        <w:rPr>
          <w:rFonts w:ascii="Times New Roman" w:hAnsi="Times New Roman" w:cs="Times New Roman"/>
          <w:color w:val="000000" w:themeColor="text1"/>
          <w:sz w:val="24"/>
          <w:szCs w:val="24"/>
        </w:rPr>
      </w:pPr>
      <w:r w:rsidRPr="00D0532A">
        <w:rPr>
          <w:rFonts w:ascii="Times New Roman" w:hAnsi="Times New Roman" w:cs="Times New Roman"/>
          <w:color w:val="000000" w:themeColor="text1"/>
          <w:sz w:val="24"/>
          <w:szCs w:val="24"/>
        </w:rPr>
        <w:t>Nghiên cứu sinh:</w:t>
      </w:r>
      <w:r w:rsidRPr="00D0532A">
        <w:rPr>
          <w:rFonts w:ascii="Times New Roman" w:hAnsi="Times New Roman" w:cs="Times New Roman"/>
          <w:color w:val="000000" w:themeColor="text1"/>
          <w:sz w:val="24"/>
          <w:szCs w:val="24"/>
        </w:rPr>
        <w:tab/>
      </w:r>
      <w:r w:rsidR="00EE5B06">
        <w:rPr>
          <w:rFonts w:ascii="Times New Roman" w:hAnsi="Times New Roman" w:cs="Times New Roman"/>
          <w:color w:val="000000" w:themeColor="text1"/>
          <w:sz w:val="24"/>
          <w:szCs w:val="24"/>
        </w:rPr>
        <w:tab/>
      </w:r>
      <w:r w:rsidR="00BB2A42">
        <w:rPr>
          <w:rFonts w:ascii="Times New Roman" w:hAnsi="Times New Roman" w:cs="Times New Roman"/>
          <w:color w:val="000000" w:themeColor="text1"/>
          <w:sz w:val="24"/>
          <w:szCs w:val="24"/>
        </w:rPr>
        <w:t>MAI THỊ QUỲNH NHƯ</w:t>
      </w:r>
    </w:p>
    <w:p w:rsidR="00D0532A" w:rsidRPr="00D0532A" w:rsidRDefault="00D0532A" w:rsidP="00D0532A">
      <w:pPr>
        <w:spacing w:after="0" w:line="288" w:lineRule="auto"/>
        <w:jc w:val="both"/>
        <w:outlineLvl w:val="0"/>
        <w:rPr>
          <w:rFonts w:ascii="Times New Roman" w:hAnsi="Times New Roman" w:cs="Times New Roman"/>
          <w:color w:val="000000" w:themeColor="text1"/>
          <w:sz w:val="24"/>
          <w:szCs w:val="24"/>
        </w:rPr>
      </w:pPr>
      <w:r w:rsidRPr="00D0532A">
        <w:rPr>
          <w:rFonts w:ascii="Times New Roman" w:hAnsi="Times New Roman" w:cs="Times New Roman"/>
          <w:color w:val="000000" w:themeColor="text1"/>
          <w:sz w:val="24"/>
          <w:szCs w:val="24"/>
        </w:rPr>
        <w:t>Cơ sở đào tạo:</w:t>
      </w:r>
      <w:r w:rsidRPr="00D0532A">
        <w:rPr>
          <w:rFonts w:ascii="Times New Roman" w:hAnsi="Times New Roman" w:cs="Times New Roman"/>
          <w:color w:val="000000" w:themeColor="text1"/>
          <w:sz w:val="24"/>
          <w:szCs w:val="24"/>
        </w:rPr>
        <w:tab/>
      </w:r>
      <w:r w:rsidR="00EE5B06">
        <w:rPr>
          <w:rFonts w:ascii="Times New Roman" w:hAnsi="Times New Roman" w:cs="Times New Roman"/>
          <w:color w:val="000000" w:themeColor="text1"/>
          <w:sz w:val="24"/>
          <w:szCs w:val="24"/>
        </w:rPr>
        <w:tab/>
      </w:r>
      <w:r w:rsidR="00EE5B06">
        <w:rPr>
          <w:rFonts w:ascii="Times New Roman" w:hAnsi="Times New Roman" w:cs="Times New Roman"/>
          <w:color w:val="000000" w:themeColor="text1"/>
          <w:sz w:val="24"/>
          <w:szCs w:val="24"/>
        </w:rPr>
        <w:tab/>
      </w:r>
      <w:r w:rsidRPr="00D0532A">
        <w:rPr>
          <w:rFonts w:ascii="Times New Roman" w:hAnsi="Times New Roman" w:cs="Times New Roman"/>
          <w:color w:val="000000" w:themeColor="text1"/>
          <w:sz w:val="24"/>
          <w:szCs w:val="24"/>
        </w:rPr>
        <w:t>Trường Kinh tế &amp; Kinh doanh, Đại học Duy Tân</w:t>
      </w:r>
    </w:p>
    <w:p w:rsidR="00D0532A" w:rsidRPr="00533A17" w:rsidRDefault="00D0532A" w:rsidP="00D0532A">
      <w:pPr>
        <w:spacing w:after="0" w:line="288" w:lineRule="auto"/>
        <w:jc w:val="both"/>
        <w:outlineLvl w:val="0"/>
        <w:rPr>
          <w:rFonts w:ascii="Times New Roman" w:hAnsi="Times New Roman" w:cs="Times New Roman"/>
          <w:b/>
          <w:i/>
          <w:sz w:val="24"/>
          <w:szCs w:val="24"/>
        </w:rPr>
      </w:pPr>
      <w:r w:rsidRPr="00D0532A">
        <w:rPr>
          <w:rFonts w:ascii="Times New Roman" w:hAnsi="Times New Roman" w:cs="Times New Roman"/>
          <w:color w:val="000000" w:themeColor="text1"/>
          <w:sz w:val="24"/>
          <w:szCs w:val="24"/>
        </w:rPr>
        <w:t xml:space="preserve">Đề tài: </w:t>
      </w:r>
      <w:r w:rsidR="00533A17" w:rsidRPr="00533A17">
        <w:rPr>
          <w:rFonts w:ascii="Times New Roman" w:hAnsi="Times New Roman" w:cs="Times New Roman"/>
          <w:b/>
          <w:i/>
          <w:sz w:val="24"/>
          <w:szCs w:val="24"/>
        </w:rPr>
        <w:t>NGHIÊN CỨU  CÁC NHÂN TỐ ẢNH HƯỞNG ĐẾN VẬN DỤNG CÁC KỸ THUẬT KẾ TOÁN QUẢN TRỊ CHIẾN LƯỢC VÀ TÁC ĐỘNG ĐẾN VIỆC HỖ TRỢ  RA QUYẾT ĐỊNH DÀI HẠN TẠI CÁC DOANH NGHIỆP SẢN XUẤT VÙNG DUYÊN HẢI MIỀN TRUNG –TÂY NGUYÊN.</w:t>
      </w:r>
    </w:p>
    <w:p w:rsidR="00D0532A" w:rsidRPr="00D0532A" w:rsidRDefault="00D0532A" w:rsidP="00D0532A">
      <w:pPr>
        <w:spacing w:after="0" w:line="288" w:lineRule="auto"/>
        <w:jc w:val="both"/>
        <w:rPr>
          <w:rFonts w:ascii="Times New Roman" w:hAnsi="Times New Roman" w:cs="Times New Roman"/>
          <w:bCs/>
          <w:color w:val="000000"/>
          <w:sz w:val="24"/>
          <w:szCs w:val="24"/>
        </w:rPr>
      </w:pPr>
      <w:r w:rsidRPr="00D0532A">
        <w:rPr>
          <w:rFonts w:ascii="Times New Roman" w:hAnsi="Times New Roman" w:cs="Times New Roman"/>
          <w:color w:val="000000"/>
          <w:sz w:val="24"/>
          <w:szCs w:val="24"/>
        </w:rPr>
        <w:t xml:space="preserve">Chuyên ngành: </w:t>
      </w:r>
      <w:r w:rsidR="00CA2D44">
        <w:rPr>
          <w:rFonts w:ascii="Times New Roman" w:hAnsi="Times New Roman" w:cs="Times New Roman"/>
          <w:color w:val="000000"/>
          <w:sz w:val="24"/>
          <w:szCs w:val="24"/>
        </w:rPr>
        <w:tab/>
      </w:r>
      <w:r w:rsidR="00870128">
        <w:rPr>
          <w:rFonts w:ascii="Times New Roman" w:hAnsi="Times New Roman" w:cs="Times New Roman"/>
          <w:color w:val="000000"/>
          <w:sz w:val="24"/>
          <w:szCs w:val="24"/>
        </w:rPr>
        <w:t xml:space="preserve">  </w:t>
      </w:r>
      <w:r w:rsidR="00533A17">
        <w:rPr>
          <w:rFonts w:ascii="Times New Roman" w:hAnsi="Times New Roman" w:cs="Times New Roman"/>
          <w:color w:val="000000"/>
          <w:sz w:val="24"/>
          <w:szCs w:val="24"/>
        </w:rPr>
        <w:t>Kế toán</w:t>
      </w:r>
      <w:r w:rsidR="00CA2D44">
        <w:rPr>
          <w:rFonts w:ascii="Times New Roman" w:hAnsi="Times New Roman" w:cs="Times New Roman"/>
          <w:color w:val="000000"/>
          <w:sz w:val="24"/>
          <w:szCs w:val="24"/>
        </w:rPr>
        <w:tab/>
      </w:r>
      <w:r w:rsidR="00870128">
        <w:rPr>
          <w:rFonts w:ascii="Times New Roman" w:hAnsi="Times New Roman" w:cs="Times New Roman"/>
          <w:color w:val="000000"/>
          <w:sz w:val="24"/>
          <w:szCs w:val="24"/>
        </w:rPr>
        <w:t xml:space="preserve">   </w:t>
      </w:r>
      <w:r w:rsidRPr="00D0532A">
        <w:rPr>
          <w:rFonts w:ascii="Times New Roman" w:hAnsi="Times New Roman" w:cs="Times New Roman"/>
          <w:color w:val="000000"/>
          <w:sz w:val="24"/>
          <w:szCs w:val="24"/>
        </w:rPr>
        <w:t xml:space="preserve">Mã số chuyên ngành: </w:t>
      </w:r>
      <w:r w:rsidR="00533A17" w:rsidRPr="0064121B">
        <w:rPr>
          <w:rFonts w:ascii="Times New Roman" w:hAnsi="Times New Roman" w:cs="Times New Roman"/>
          <w:sz w:val="26"/>
          <w:szCs w:val="26"/>
        </w:rPr>
        <w:t>9340301</w:t>
      </w:r>
    </w:p>
    <w:p w:rsidR="00D0532A" w:rsidRDefault="00D0532A" w:rsidP="00D0532A">
      <w:pPr>
        <w:spacing w:after="0" w:line="288" w:lineRule="auto"/>
        <w:jc w:val="both"/>
        <w:outlineLvl w:val="0"/>
        <w:rPr>
          <w:rFonts w:ascii="Times New Roman" w:hAnsi="Times New Roman" w:cs="Times New Roman"/>
          <w:color w:val="000000"/>
          <w:sz w:val="24"/>
          <w:szCs w:val="24"/>
        </w:rPr>
      </w:pPr>
      <w:r w:rsidRPr="00D0532A">
        <w:rPr>
          <w:rFonts w:ascii="Times New Roman" w:hAnsi="Times New Roman" w:cs="Times New Roman"/>
          <w:color w:val="000000" w:themeColor="text1"/>
          <w:sz w:val="24"/>
          <w:szCs w:val="24"/>
        </w:rPr>
        <w:t>Người hướng dẫn khoa học:</w:t>
      </w:r>
      <w:r w:rsidR="00870128" w:rsidRPr="00D0532A">
        <w:rPr>
          <w:rFonts w:ascii="Times New Roman" w:hAnsi="Times New Roman" w:cs="Times New Roman"/>
          <w:color w:val="000000" w:themeColor="text1"/>
          <w:sz w:val="24"/>
          <w:szCs w:val="24"/>
        </w:rPr>
        <w:t xml:space="preserve"> </w:t>
      </w:r>
      <w:r w:rsidR="00870128" w:rsidRPr="00870128">
        <w:rPr>
          <w:rFonts w:ascii="Times New Roman" w:hAnsi="Times New Roman" w:cs="Times New Roman"/>
          <w:color w:val="000000"/>
          <w:sz w:val="24"/>
          <w:szCs w:val="24"/>
        </w:rPr>
        <w:t xml:space="preserve">PGS.TS. </w:t>
      </w:r>
      <w:r w:rsidR="00BF0F7B">
        <w:rPr>
          <w:rFonts w:ascii="Times New Roman" w:hAnsi="Times New Roman" w:cs="Times New Roman"/>
          <w:color w:val="000000"/>
          <w:sz w:val="24"/>
          <w:szCs w:val="24"/>
        </w:rPr>
        <w:t>LÊ ĐỨC TOÀN</w:t>
      </w:r>
      <w:r w:rsidR="00870128" w:rsidRPr="00D0532A">
        <w:rPr>
          <w:rFonts w:ascii="Times New Roman" w:hAnsi="Times New Roman" w:cs="Times New Roman"/>
          <w:color w:val="000000"/>
          <w:sz w:val="24"/>
          <w:szCs w:val="24"/>
        </w:rPr>
        <w:t xml:space="preserve">, </w:t>
      </w:r>
      <w:r w:rsidR="0072751E">
        <w:rPr>
          <w:rFonts w:ascii="Times New Roman" w:hAnsi="Times New Roman" w:cs="Times New Roman"/>
          <w:color w:val="000000"/>
          <w:sz w:val="24"/>
          <w:szCs w:val="24"/>
        </w:rPr>
        <w:t>PGS.</w:t>
      </w:r>
      <w:r w:rsidR="00870128" w:rsidRPr="00870128">
        <w:rPr>
          <w:rFonts w:ascii="Times New Roman" w:hAnsi="Times New Roman" w:cs="Times New Roman"/>
          <w:color w:val="000000"/>
          <w:sz w:val="24"/>
          <w:szCs w:val="24"/>
        </w:rPr>
        <w:t xml:space="preserve">TS. </w:t>
      </w:r>
      <w:r w:rsidR="00BF0F7B">
        <w:rPr>
          <w:rFonts w:ascii="Times New Roman" w:hAnsi="Times New Roman" w:cs="Times New Roman"/>
          <w:color w:val="000000"/>
          <w:sz w:val="24"/>
          <w:szCs w:val="24"/>
        </w:rPr>
        <w:t>HÀ PHƯỚC VŨ</w:t>
      </w:r>
    </w:p>
    <w:p w:rsidR="00533A17" w:rsidRPr="00533A17" w:rsidRDefault="00D7396E" w:rsidP="00533A17">
      <w:pPr>
        <w:spacing w:after="0" w:line="288" w:lineRule="auto"/>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33A17" w:rsidRPr="00533A17">
        <w:rPr>
          <w:rFonts w:ascii="Times New Roman" w:hAnsi="Times New Roman" w:cs="Times New Roman"/>
          <w:color w:val="000000"/>
          <w:sz w:val="24"/>
          <w:szCs w:val="24"/>
        </w:rPr>
        <w:t>Luận án là một trong những nghiên cứu có hệ thống đầu tiên tại Việt Nam xem xét các nhân tố ảnh hưởng đến việc vận dụng các kỹ thuật kế toán quản trị chiến lược (KTKTQTCL) và tác động của việc vận dụng này đến hỗ trợ ra quyết định dài hạn trong các doanh nghiệp sản xuất thuộc vùng Duyên hải miền Trung và Tây Nguyên.</w:t>
      </w:r>
    </w:p>
    <w:p w:rsidR="00533A17" w:rsidRPr="00533A17" w:rsidRDefault="00D7396E" w:rsidP="00533A17">
      <w:pPr>
        <w:spacing w:after="0" w:line="288" w:lineRule="auto"/>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33A17" w:rsidRPr="00533A17">
        <w:rPr>
          <w:rFonts w:ascii="Times New Roman" w:hAnsi="Times New Roman" w:cs="Times New Roman"/>
          <w:color w:val="000000"/>
          <w:sz w:val="24"/>
          <w:szCs w:val="24"/>
        </w:rPr>
        <w:t>Nghiên cứu đã phát triển mô hình lý thuyết mở rộng, tích hợp nhiều cách tiếp cận như lý thuyết ngẫu nhiên, lý thuyết cấp trên, lý thuyết lợi ích – chi phí và lý thuyết ra quyết định, đồng thời bổ sung ba nhân tố mới gồm xu hướng chấp nhận rủi ro, nhận thức lợi ích – chi phí và đặc điểm nhà quản lý. Mô hình này giúp làm rõ hơn cách các yếu tố tổ chức, quản lý và bối cảnh tác động đến việc vận dụng KTKTQTCL trong môi trường kinh tế đang phát triển.</w:t>
      </w:r>
    </w:p>
    <w:p w:rsidR="00533A17" w:rsidRPr="00533A17" w:rsidRDefault="00D7396E" w:rsidP="00533A17">
      <w:pPr>
        <w:spacing w:after="0" w:line="288" w:lineRule="auto"/>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33A17" w:rsidRPr="00533A17">
        <w:rPr>
          <w:rFonts w:ascii="Times New Roman" w:hAnsi="Times New Roman" w:cs="Times New Roman"/>
          <w:color w:val="000000"/>
          <w:sz w:val="24"/>
          <w:szCs w:val="24"/>
        </w:rPr>
        <w:t>Luận án cũng xây dựng và hiệu chỉnh thang đo mới cho các biến nghiên cứu và điều chỉnh thang đo vận dụng KTKTQTCL phù hợp với đặc thù doanh nghiệp sản xuất tại khu vực nghiên cứu. Thông qua PLS-SEM, nghiên cứu kiểm định đồng thời các mối quan hệ trực tiếp, gián tiếp và điều tiết, khẳng định vai trò trung gian của việc vận dụng KTKTQTCL và vai trò điều tiết của quy mô vốn doanh nghiệp. Phân tích đa nhóm theo ngành nghề và quy mô giúp củng cố bằng chứng thực nghiệm cho lý thuyết ngẫu nhiên.</w:t>
      </w:r>
    </w:p>
    <w:p w:rsidR="00533A17" w:rsidRPr="00533A17" w:rsidRDefault="00D7396E" w:rsidP="00533A17">
      <w:pPr>
        <w:spacing w:after="0" w:line="288" w:lineRule="auto"/>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33A17" w:rsidRPr="00533A17">
        <w:rPr>
          <w:rFonts w:ascii="Times New Roman" w:hAnsi="Times New Roman" w:cs="Times New Roman"/>
          <w:color w:val="000000"/>
          <w:sz w:val="24"/>
          <w:szCs w:val="24"/>
        </w:rPr>
        <w:t>Một đóng góp nổi bật khác là ứng dụng phân tích bản đồ hiệu suấ</w:t>
      </w:r>
      <w:r w:rsidR="00533A17">
        <w:rPr>
          <w:rFonts w:ascii="Times New Roman" w:hAnsi="Times New Roman" w:cs="Times New Roman"/>
          <w:color w:val="000000"/>
          <w:sz w:val="24"/>
          <w:szCs w:val="24"/>
        </w:rPr>
        <w:t xml:space="preserve">t </w:t>
      </w:r>
      <w:r w:rsidR="00533A17" w:rsidRPr="00533A17">
        <w:rPr>
          <w:rFonts w:ascii="Times New Roman" w:hAnsi="Times New Roman" w:cs="Times New Roman"/>
          <w:color w:val="000000"/>
          <w:sz w:val="24"/>
          <w:szCs w:val="24"/>
        </w:rPr>
        <w:t xml:space="preserve"> tầm quan trọng (IPMA) trong khuôn khổ mô hình PLS-SEM, giúp mở rộng ý nghĩa của kết quả SEM truyền thống bằng cách đánh giá cả mức độ ảnh hưởng và hiệu quả thực tế của từng nhân tố, từ đó cung cấp các gợi ý quản trị và chính sách cụ thể.</w:t>
      </w:r>
    </w:p>
    <w:p w:rsidR="00533A17" w:rsidRPr="00533A17" w:rsidRDefault="00D7396E" w:rsidP="00533A17">
      <w:pPr>
        <w:spacing w:after="0" w:line="288" w:lineRule="auto"/>
        <w:jc w:val="both"/>
        <w:outlineLv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533A17" w:rsidRPr="00533A17">
        <w:rPr>
          <w:rFonts w:ascii="Times New Roman" w:hAnsi="Times New Roman" w:cs="Times New Roman"/>
          <w:color w:val="000000"/>
          <w:sz w:val="24"/>
          <w:szCs w:val="24"/>
        </w:rPr>
        <w:t>Về thực tiễn, luận án (1) đánh giá thực trạng vận dụng KTKTQTCL tại các doanh nghiệp sản xuất, (2) nhấn mạnh vai trò nâng cao nhận thức và năng lực của đội ngũ quản lý thông qua đào tạo chuyên sâu, và (3) đề xuất các khuyến nghị chính sách nhằm thúc đẩy việc áp dụng hiệu quả KTKTQTCL, hỗ trợ ra quyết định chiến lược và nâng cao năng lực cạnh tranh của doanh nghiệp sản xuất Việt Nam.</w:t>
      </w:r>
    </w:p>
    <w:p w:rsidR="00533A17" w:rsidRDefault="00533A17" w:rsidP="00533A17">
      <w:pPr>
        <w:spacing w:after="0" w:line="288" w:lineRule="auto"/>
        <w:jc w:val="both"/>
        <w:outlineLvl w:val="0"/>
        <w:rPr>
          <w:rFonts w:ascii="Times New Roman" w:hAnsi="Times New Roman" w:cs="Times New Roman"/>
          <w:color w:val="000000"/>
          <w:sz w:val="24"/>
          <w:szCs w:val="24"/>
        </w:rPr>
      </w:pPr>
      <w:r w:rsidRPr="00533A17">
        <w:rPr>
          <w:rFonts w:ascii="Times New Roman" w:hAnsi="Times New Roman" w:cs="Times New Roman"/>
          <w:color w:val="000000"/>
          <w:sz w:val="24"/>
          <w:szCs w:val="24"/>
        </w:rPr>
        <w:t>Tổng thể, nghiên cứu đóng góp bằng chứng lý thuyết và thực nghiệm mới cho lĩnh vực kế toán quản trị chiến lược, khẳng định vai trò thiết yếu của KTKTQTCL trong ra quyết định dài hạn và phát triển bền vững doanh nghiệp.</w:t>
      </w:r>
    </w:p>
    <w:p w:rsidR="00D0532A" w:rsidRPr="00D0532A" w:rsidRDefault="00D0532A" w:rsidP="00D0532A">
      <w:pPr>
        <w:spacing w:after="0" w:line="288" w:lineRule="auto"/>
        <w:jc w:val="both"/>
        <w:outlineLvl w:val="0"/>
        <w:rPr>
          <w:rFonts w:ascii="Times New Roman" w:hAnsi="Times New Roman" w:cs="Times New Roman"/>
          <w:color w:val="000000" w:themeColor="text1"/>
          <w:sz w:val="24"/>
          <w:szCs w:val="24"/>
        </w:rPr>
      </w:pPr>
    </w:p>
    <w:bookmarkEnd w:id="0"/>
    <w:bookmarkEnd w:id="1"/>
    <w:p w:rsidR="00D0532A" w:rsidRPr="0075344D" w:rsidRDefault="00D0532A" w:rsidP="00D0532A">
      <w:pPr>
        <w:tabs>
          <w:tab w:val="left" w:leader="dot" w:pos="4176"/>
          <w:tab w:val="right" w:leader="dot" w:pos="9720"/>
        </w:tabs>
        <w:spacing w:before="120" w:after="120"/>
        <w:ind w:right="102" w:firstLine="720"/>
        <w:jc w:val="right"/>
        <w:rPr>
          <w:rFonts w:ascii="Times New Roman" w:hAnsi="Times New Roman"/>
          <w:szCs w:val="26"/>
        </w:rPr>
      </w:pPr>
      <w:r w:rsidRPr="0075344D">
        <w:rPr>
          <w:rFonts w:ascii="Times New Roman" w:hAnsi="Times New Roman"/>
          <w:i/>
          <w:szCs w:val="26"/>
        </w:rPr>
        <w:t xml:space="preserve">Đà Nẵng, ngày    tháng </w:t>
      </w:r>
      <w:r>
        <w:rPr>
          <w:rFonts w:ascii="Times New Roman" w:hAnsi="Times New Roman"/>
          <w:i/>
          <w:szCs w:val="26"/>
        </w:rPr>
        <w:t xml:space="preserve">  </w:t>
      </w:r>
      <w:r w:rsidRPr="0075344D">
        <w:rPr>
          <w:rFonts w:ascii="Times New Roman" w:hAnsi="Times New Roman"/>
          <w:i/>
          <w:szCs w:val="26"/>
        </w:rPr>
        <w:t xml:space="preserve"> năm 202</w:t>
      </w:r>
      <w:r w:rsidR="00620FC7">
        <w:rPr>
          <w:rFonts w:ascii="Times New Roman" w:hAnsi="Times New Roman"/>
          <w:i/>
          <w:szCs w:val="26"/>
        </w:rPr>
        <w:t>6</w:t>
      </w:r>
    </w:p>
    <w:tbl>
      <w:tblPr>
        <w:tblW w:w="10912" w:type="dxa"/>
        <w:tblInd w:w="142" w:type="dxa"/>
        <w:tblLook w:val="04A0" w:firstRow="1" w:lastRow="0" w:firstColumn="1" w:lastColumn="0" w:noHBand="0" w:noVBand="1"/>
      </w:tblPr>
      <w:tblGrid>
        <w:gridCol w:w="3514"/>
        <w:gridCol w:w="4275"/>
        <w:gridCol w:w="3123"/>
      </w:tblGrid>
      <w:tr w:rsidR="00D0532A" w:rsidRPr="0075344D" w:rsidTr="004E6812">
        <w:trPr>
          <w:trHeight w:val="1316"/>
        </w:trPr>
        <w:tc>
          <w:tcPr>
            <w:tcW w:w="3514" w:type="dxa"/>
            <w:shd w:val="clear" w:color="auto" w:fill="auto"/>
          </w:tcPr>
          <w:p w:rsidR="00D0532A" w:rsidRPr="0075344D" w:rsidRDefault="00D0532A" w:rsidP="00813783">
            <w:pPr>
              <w:spacing w:line="312" w:lineRule="auto"/>
              <w:jc w:val="center"/>
              <w:rPr>
                <w:rFonts w:ascii="Times New Roman" w:hAnsi="Times New Roman"/>
                <w:b/>
                <w:bCs/>
                <w:color w:val="000000"/>
                <w:szCs w:val="26"/>
              </w:rPr>
            </w:pPr>
            <w:r w:rsidRPr="0075344D">
              <w:rPr>
                <w:rFonts w:ascii="Times New Roman" w:hAnsi="Times New Roman"/>
                <w:b/>
                <w:bCs/>
                <w:color w:val="000000"/>
                <w:szCs w:val="26"/>
              </w:rPr>
              <w:t>Người hướng dẫn khoa học 1</w:t>
            </w:r>
          </w:p>
          <w:p w:rsidR="000D506A" w:rsidRDefault="000D506A" w:rsidP="00813783">
            <w:pPr>
              <w:spacing w:line="312" w:lineRule="auto"/>
              <w:jc w:val="center"/>
              <w:rPr>
                <w:rFonts w:ascii="Times New Roman" w:hAnsi="Times New Roman"/>
                <w:b/>
                <w:bCs/>
                <w:color w:val="000000"/>
                <w:szCs w:val="26"/>
              </w:rPr>
            </w:pPr>
          </w:p>
          <w:p w:rsidR="00D14048" w:rsidRPr="0075344D" w:rsidRDefault="00D14048" w:rsidP="00813783">
            <w:pPr>
              <w:spacing w:line="312" w:lineRule="auto"/>
              <w:jc w:val="center"/>
              <w:rPr>
                <w:rFonts w:ascii="Times New Roman" w:hAnsi="Times New Roman"/>
                <w:b/>
                <w:bCs/>
                <w:color w:val="000000"/>
                <w:szCs w:val="26"/>
              </w:rPr>
            </w:pPr>
          </w:p>
          <w:p w:rsidR="00D0532A" w:rsidRPr="0075344D" w:rsidRDefault="00870128" w:rsidP="008772A2">
            <w:pPr>
              <w:spacing w:line="312" w:lineRule="auto"/>
              <w:jc w:val="center"/>
              <w:rPr>
                <w:rFonts w:ascii="Times New Roman" w:hAnsi="Times New Roman"/>
                <w:b/>
                <w:bCs/>
                <w:color w:val="000000"/>
                <w:szCs w:val="26"/>
              </w:rPr>
            </w:pPr>
            <w:r w:rsidRPr="00870128">
              <w:rPr>
                <w:rFonts w:ascii="Times New Roman" w:hAnsi="Times New Roman"/>
                <w:b/>
                <w:bCs/>
                <w:color w:val="000000"/>
                <w:szCs w:val="26"/>
              </w:rPr>
              <w:t xml:space="preserve">PGS.TS. </w:t>
            </w:r>
            <w:r w:rsidR="008772A2">
              <w:rPr>
                <w:rFonts w:ascii="Times New Roman" w:hAnsi="Times New Roman"/>
                <w:b/>
                <w:bCs/>
                <w:color w:val="000000"/>
                <w:szCs w:val="26"/>
              </w:rPr>
              <w:t>Lê Đức Toàn</w:t>
            </w:r>
          </w:p>
        </w:tc>
        <w:tc>
          <w:tcPr>
            <w:tcW w:w="4275" w:type="dxa"/>
            <w:shd w:val="clear" w:color="auto" w:fill="auto"/>
          </w:tcPr>
          <w:p w:rsidR="00D0532A" w:rsidRPr="0075344D" w:rsidRDefault="00E52E1A" w:rsidP="00813783">
            <w:pPr>
              <w:spacing w:line="312" w:lineRule="auto"/>
              <w:jc w:val="center"/>
              <w:rPr>
                <w:rFonts w:ascii="Times New Roman" w:hAnsi="Times New Roman"/>
                <w:b/>
                <w:bCs/>
                <w:color w:val="000000"/>
                <w:szCs w:val="26"/>
              </w:rPr>
            </w:pPr>
            <w:r>
              <w:rPr>
                <w:rFonts w:ascii="Times New Roman" w:hAnsi="Times New Roman"/>
                <w:b/>
                <w:bCs/>
                <w:color w:val="000000"/>
                <w:szCs w:val="26"/>
              </w:rPr>
              <w:t xml:space="preserve">  </w:t>
            </w:r>
            <w:bookmarkStart w:id="2" w:name="_GoBack"/>
            <w:bookmarkEnd w:id="2"/>
            <w:r w:rsidR="00D0532A" w:rsidRPr="0075344D">
              <w:rPr>
                <w:rFonts w:ascii="Times New Roman" w:hAnsi="Times New Roman"/>
                <w:b/>
                <w:bCs/>
                <w:color w:val="000000"/>
                <w:szCs w:val="26"/>
              </w:rPr>
              <w:t>Người hướng dẫn khoa học 2</w:t>
            </w:r>
          </w:p>
          <w:p w:rsidR="000D506A" w:rsidRDefault="000D506A" w:rsidP="00813783">
            <w:pPr>
              <w:spacing w:line="312" w:lineRule="auto"/>
              <w:jc w:val="center"/>
              <w:rPr>
                <w:rFonts w:ascii="Times New Roman" w:hAnsi="Times New Roman"/>
                <w:b/>
                <w:bCs/>
                <w:color w:val="000000"/>
                <w:szCs w:val="26"/>
              </w:rPr>
            </w:pPr>
          </w:p>
          <w:p w:rsidR="00D14048" w:rsidRPr="0075344D" w:rsidRDefault="00D14048" w:rsidP="00813783">
            <w:pPr>
              <w:spacing w:line="312" w:lineRule="auto"/>
              <w:jc w:val="center"/>
              <w:rPr>
                <w:rFonts w:ascii="Times New Roman" w:hAnsi="Times New Roman"/>
                <w:b/>
                <w:bCs/>
                <w:color w:val="000000"/>
                <w:szCs w:val="26"/>
              </w:rPr>
            </w:pPr>
          </w:p>
          <w:p w:rsidR="00D0532A" w:rsidRPr="0075344D" w:rsidRDefault="00DA4D51" w:rsidP="008772A2">
            <w:pPr>
              <w:spacing w:line="312" w:lineRule="auto"/>
              <w:jc w:val="center"/>
              <w:rPr>
                <w:rFonts w:ascii="Times New Roman" w:hAnsi="Times New Roman"/>
                <w:b/>
                <w:bCs/>
                <w:color w:val="000000"/>
                <w:szCs w:val="26"/>
              </w:rPr>
            </w:pPr>
            <w:r>
              <w:rPr>
                <w:rFonts w:ascii="Times New Roman" w:hAnsi="Times New Roman"/>
                <w:b/>
                <w:bCs/>
                <w:color w:val="000000"/>
                <w:szCs w:val="26"/>
              </w:rPr>
              <w:t>PGS.</w:t>
            </w:r>
            <w:r w:rsidR="00D0532A" w:rsidRPr="0075344D">
              <w:rPr>
                <w:rFonts w:ascii="Times New Roman" w:hAnsi="Times New Roman"/>
                <w:b/>
                <w:bCs/>
                <w:color w:val="000000"/>
                <w:szCs w:val="26"/>
              </w:rPr>
              <w:t xml:space="preserve">TS. </w:t>
            </w:r>
            <w:r w:rsidR="008772A2">
              <w:rPr>
                <w:rFonts w:ascii="Times New Roman" w:hAnsi="Times New Roman"/>
                <w:b/>
                <w:bCs/>
                <w:color w:val="000000"/>
                <w:szCs w:val="26"/>
              </w:rPr>
              <w:t>Hà Phước Vũ</w:t>
            </w:r>
          </w:p>
        </w:tc>
        <w:tc>
          <w:tcPr>
            <w:tcW w:w="3123" w:type="dxa"/>
            <w:shd w:val="clear" w:color="auto" w:fill="auto"/>
          </w:tcPr>
          <w:p w:rsidR="00D0532A" w:rsidRPr="0075344D" w:rsidRDefault="00D0532A" w:rsidP="00813783">
            <w:pPr>
              <w:spacing w:line="312" w:lineRule="auto"/>
              <w:jc w:val="center"/>
              <w:rPr>
                <w:rFonts w:ascii="Times New Roman" w:hAnsi="Times New Roman"/>
                <w:b/>
                <w:bCs/>
                <w:color w:val="000000"/>
                <w:szCs w:val="26"/>
              </w:rPr>
            </w:pPr>
            <w:r w:rsidRPr="0075344D">
              <w:rPr>
                <w:rFonts w:ascii="Times New Roman" w:hAnsi="Times New Roman"/>
                <w:b/>
                <w:bCs/>
                <w:color w:val="000000"/>
                <w:szCs w:val="26"/>
              </w:rPr>
              <w:t>Nghiên cứu sinh</w:t>
            </w:r>
          </w:p>
          <w:p w:rsidR="000D506A" w:rsidRDefault="000D506A" w:rsidP="00813783">
            <w:pPr>
              <w:spacing w:line="312" w:lineRule="auto"/>
              <w:jc w:val="center"/>
              <w:rPr>
                <w:rFonts w:ascii="Times New Roman" w:hAnsi="Times New Roman"/>
                <w:b/>
                <w:bCs/>
                <w:color w:val="000000"/>
                <w:szCs w:val="26"/>
              </w:rPr>
            </w:pPr>
          </w:p>
          <w:p w:rsidR="00D14048" w:rsidRPr="0075344D" w:rsidRDefault="00D14048" w:rsidP="00813783">
            <w:pPr>
              <w:spacing w:line="312" w:lineRule="auto"/>
              <w:jc w:val="center"/>
              <w:rPr>
                <w:rFonts w:ascii="Times New Roman" w:hAnsi="Times New Roman"/>
                <w:b/>
                <w:bCs/>
                <w:color w:val="000000"/>
                <w:szCs w:val="26"/>
              </w:rPr>
            </w:pPr>
          </w:p>
          <w:p w:rsidR="00D0532A" w:rsidRPr="0075344D" w:rsidRDefault="008772A2" w:rsidP="00813783">
            <w:pPr>
              <w:spacing w:line="312" w:lineRule="auto"/>
              <w:jc w:val="center"/>
              <w:rPr>
                <w:rFonts w:ascii="Times New Roman" w:hAnsi="Times New Roman"/>
                <w:b/>
                <w:bCs/>
                <w:color w:val="000000"/>
                <w:szCs w:val="26"/>
              </w:rPr>
            </w:pPr>
            <w:r>
              <w:rPr>
                <w:rFonts w:ascii="Times New Roman" w:hAnsi="Times New Roman"/>
                <w:b/>
                <w:bCs/>
                <w:color w:val="000000"/>
                <w:szCs w:val="26"/>
              </w:rPr>
              <w:t>Mai Thị Quỳnh Như</w:t>
            </w:r>
          </w:p>
        </w:tc>
      </w:tr>
    </w:tbl>
    <w:p w:rsidR="00BD79BD" w:rsidRPr="00D0532A" w:rsidRDefault="00BD79BD" w:rsidP="00D43C96">
      <w:pPr>
        <w:spacing w:after="0" w:line="288" w:lineRule="auto"/>
        <w:rPr>
          <w:sz w:val="24"/>
          <w:szCs w:val="24"/>
        </w:rPr>
      </w:pPr>
    </w:p>
    <w:sectPr w:rsidR="00BD79BD" w:rsidRPr="00D0532A" w:rsidSect="000D506A">
      <w:pgSz w:w="12240" w:h="15840"/>
      <w:pgMar w:top="709" w:right="616" w:bottom="142"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32A"/>
    <w:rsid w:val="000D506A"/>
    <w:rsid w:val="002B5F3C"/>
    <w:rsid w:val="00301468"/>
    <w:rsid w:val="00446F25"/>
    <w:rsid w:val="004E6812"/>
    <w:rsid w:val="00533A17"/>
    <w:rsid w:val="005C32E7"/>
    <w:rsid w:val="00620FC7"/>
    <w:rsid w:val="0072751E"/>
    <w:rsid w:val="00870128"/>
    <w:rsid w:val="008772A2"/>
    <w:rsid w:val="00A253D9"/>
    <w:rsid w:val="00B223A5"/>
    <w:rsid w:val="00B81ACE"/>
    <w:rsid w:val="00BB2A42"/>
    <w:rsid w:val="00BD79BD"/>
    <w:rsid w:val="00BF0F7B"/>
    <w:rsid w:val="00CA2D44"/>
    <w:rsid w:val="00D0532A"/>
    <w:rsid w:val="00D14048"/>
    <w:rsid w:val="00D34BF3"/>
    <w:rsid w:val="00D43C96"/>
    <w:rsid w:val="00D7396E"/>
    <w:rsid w:val="00DA4D51"/>
    <w:rsid w:val="00E52E1A"/>
    <w:rsid w:val="00E56C2C"/>
    <w:rsid w:val="00EE5B06"/>
    <w:rsid w:val="00EF1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B96F4"/>
  <w15:chartTrackingRefBased/>
  <w15:docId w15:val="{2F65E44F-A48A-44D3-898E-3947D36D2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532A"/>
    <w:rPr>
      <w:rFonts w:asciiTheme="minorHAnsi" w:hAnsiTheme="minorHAnsi"/>
      <w:kern w:val="0"/>
      <w:sz w:val="22"/>
      <w:szCs w:val="22"/>
      <w14:ligatures w14:val="none"/>
    </w:rPr>
  </w:style>
  <w:style w:type="paragraph" w:styleId="Heading3">
    <w:name w:val="heading 3"/>
    <w:basedOn w:val="Normal"/>
    <w:next w:val="Normal"/>
    <w:link w:val="Heading3Char"/>
    <w:uiPriority w:val="9"/>
    <w:unhideWhenUsed/>
    <w:qFormat/>
    <w:rsid w:val="00D0532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D0532A"/>
    <w:rPr>
      <w:rFonts w:asciiTheme="majorHAnsi" w:eastAsiaTheme="majorEastAsia" w:hAnsiTheme="majorHAnsi" w:cstheme="majorBidi"/>
      <w:color w:val="1F3763" w:themeColor="accent1" w:themeShade="7F"/>
      <w:kern w:val="0"/>
      <w:sz w:val="24"/>
      <w:szCs w:val="24"/>
      <w14:ligatures w14:val="none"/>
    </w:rPr>
  </w:style>
  <w:style w:type="character" w:customStyle="1" w:styleId="rynqvb">
    <w:name w:val="rynqvb"/>
    <w:basedOn w:val="DefaultParagraphFont"/>
    <w:rsid w:val="00D0532A"/>
  </w:style>
  <w:style w:type="paragraph" w:styleId="BodyText">
    <w:name w:val="Body Text"/>
    <w:aliases w:val="bang"/>
    <w:basedOn w:val="Normal"/>
    <w:link w:val="BodyTextChar"/>
    <w:uiPriority w:val="1"/>
    <w:qFormat/>
    <w:rsid w:val="00D0532A"/>
    <w:pPr>
      <w:spacing w:after="120" w:line="240" w:lineRule="auto"/>
    </w:pPr>
    <w:rPr>
      <w:rFonts w:ascii="Times New Roman" w:eastAsia="Times New Roman" w:hAnsi="Times New Roman" w:cs="Times New Roman"/>
      <w:sz w:val="24"/>
      <w:szCs w:val="24"/>
      <w:lang w:val="vi-VN" w:eastAsia="vi-VN"/>
    </w:rPr>
  </w:style>
  <w:style w:type="character" w:customStyle="1" w:styleId="BodyTextChar">
    <w:name w:val="Body Text Char"/>
    <w:aliases w:val="bang Char"/>
    <w:basedOn w:val="DefaultParagraphFont"/>
    <w:link w:val="BodyText"/>
    <w:uiPriority w:val="1"/>
    <w:rsid w:val="00D0532A"/>
    <w:rPr>
      <w:rFonts w:eastAsia="Times New Roman" w:cs="Times New Roman"/>
      <w:kern w:val="0"/>
      <w:sz w:val="24"/>
      <w:szCs w:val="24"/>
      <w:lang w:val="vi-VN" w:eastAsia="vi-VN"/>
      <w14:ligatures w14:val="none"/>
    </w:rPr>
  </w:style>
  <w:style w:type="paragraph" w:styleId="ListParagraph">
    <w:name w:val="List Paragraph"/>
    <w:basedOn w:val="Normal"/>
    <w:uiPriority w:val="34"/>
    <w:qFormat/>
    <w:rsid w:val="00D739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421</Words>
  <Characters>2404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cp:lastModifiedBy>
  <cp:revision>20</cp:revision>
  <dcterms:created xsi:type="dcterms:W3CDTF">2025-09-04T04:15:00Z</dcterms:created>
  <dcterms:modified xsi:type="dcterms:W3CDTF">2026-05-26T00:49:00Z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ce552645-9341-49ce-b9ed-2c6679da6408</vt:lpwstr>
  </property>
</Properties>
</file>